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E47" w:rsidRPr="00575009" w:rsidRDefault="008F4E47" w:rsidP="008F4E47">
      <w:pPr>
        <w:jc w:val="center"/>
        <w:rPr>
          <w:b/>
        </w:rPr>
      </w:pPr>
      <w:r w:rsidRPr="00575009">
        <w:rPr>
          <w:b/>
        </w:rPr>
        <w:t>Техническое задание</w:t>
      </w:r>
    </w:p>
    <w:p w:rsidR="0004452F" w:rsidRPr="00575009" w:rsidRDefault="008F4E47" w:rsidP="008F4E47">
      <w:pPr>
        <w:jc w:val="center"/>
        <w:rPr>
          <w:b/>
        </w:rPr>
      </w:pPr>
      <w:r w:rsidRPr="00575009">
        <w:rPr>
          <w:b/>
        </w:rPr>
        <w:t>на право осуществления поставки услуг ар</w:t>
      </w:r>
      <w:r w:rsidR="006C6B83" w:rsidRPr="00575009">
        <w:rPr>
          <w:b/>
        </w:rPr>
        <w:t xml:space="preserve">енды следующего нового оборудования </w:t>
      </w:r>
    </w:p>
    <w:tbl>
      <w:tblPr>
        <w:tblW w:w="10198" w:type="dxa"/>
        <w:tblInd w:w="-5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"/>
        <w:gridCol w:w="4854"/>
        <w:gridCol w:w="633"/>
        <w:gridCol w:w="968"/>
        <w:gridCol w:w="2886"/>
      </w:tblGrid>
      <w:tr w:rsidR="008F4E47" w:rsidRPr="00575009" w:rsidTr="00D97F31">
        <w:trPr>
          <w:trHeight w:val="550"/>
        </w:trPr>
        <w:tc>
          <w:tcPr>
            <w:tcW w:w="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575009" w:rsidRDefault="008F4E47" w:rsidP="008F4E47">
            <w:r w:rsidRPr="00575009">
              <w:rPr>
                <w:lang w:val="en-US"/>
              </w:rPr>
              <w:t>№№</w:t>
            </w:r>
          </w:p>
          <w:p w:rsidR="008F4E47" w:rsidRPr="00575009" w:rsidRDefault="008F4E47" w:rsidP="008F4E47">
            <w:r w:rsidRPr="00575009">
              <w:rPr>
                <w:lang w:val="en-US"/>
              </w:rPr>
              <w:t>пп</w:t>
            </w:r>
          </w:p>
        </w:tc>
        <w:tc>
          <w:tcPr>
            <w:tcW w:w="4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575009" w:rsidRDefault="00BB0D8F" w:rsidP="008F4E47">
            <w:r>
              <w:t xml:space="preserve">                                        </w:t>
            </w:r>
            <w:r w:rsidR="008F4E47" w:rsidRPr="00575009">
              <w:rPr>
                <w:lang w:val="en-US"/>
              </w:rPr>
              <w:t>Наименование</w:t>
            </w:r>
          </w:p>
        </w:tc>
        <w:tc>
          <w:tcPr>
            <w:tcW w:w="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575009" w:rsidRDefault="008F4E47" w:rsidP="008F4E47">
            <w:r w:rsidRPr="00575009">
              <w:rPr>
                <w:lang w:val="en-US"/>
              </w:rPr>
              <w:t>Ед. изм</w:t>
            </w:r>
            <w:r w:rsidRPr="00575009">
              <w:rPr>
                <w:i/>
                <w:iCs/>
                <w:lang w:val="en-US"/>
              </w:rPr>
              <w:t xml:space="preserve">. 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575009" w:rsidRDefault="008F4E47" w:rsidP="008F4E47">
            <w:r w:rsidRPr="00575009">
              <w:rPr>
                <w:lang w:val="en-US"/>
              </w:rPr>
              <w:t>Кол-во</w:t>
            </w:r>
          </w:p>
        </w:tc>
        <w:tc>
          <w:tcPr>
            <w:tcW w:w="2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575009" w:rsidRDefault="008F4E47" w:rsidP="008F4E47">
            <w:r w:rsidRPr="00575009">
              <w:rPr>
                <w:lang w:val="en-US"/>
              </w:rPr>
              <w:t>Примечание</w:t>
            </w:r>
          </w:p>
        </w:tc>
      </w:tr>
      <w:tr w:rsidR="008F4E47" w:rsidRPr="00575009" w:rsidTr="00D97F31">
        <w:trPr>
          <w:trHeight w:val="2231"/>
        </w:trPr>
        <w:tc>
          <w:tcPr>
            <w:tcW w:w="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575009" w:rsidRDefault="008F4E47" w:rsidP="008F4E47">
            <w:r w:rsidRPr="00575009">
              <w:rPr>
                <w:lang w:val="en-US"/>
              </w:rPr>
              <w:t>1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575009" w:rsidRDefault="00D97F31" w:rsidP="00D97F31">
            <w:r w:rsidRPr="00575009">
              <w:rPr>
                <w:bCs/>
              </w:rPr>
              <w:t xml:space="preserve">Дизельный погрузчик новый ГП 3т. </w:t>
            </w:r>
            <w:r>
              <w:rPr>
                <w:bCs/>
              </w:rPr>
              <w:t xml:space="preserve">Тип – 4-опорный. </w:t>
            </w:r>
            <w:r w:rsidRPr="00575009">
              <w:rPr>
                <w:bCs/>
              </w:rPr>
              <w:t xml:space="preserve">Кабина с отопителем, форточки в дверях, шины цельнолитые, </w:t>
            </w:r>
            <w:r>
              <w:rPr>
                <w:bCs/>
              </w:rPr>
              <w:t>длина вил стандартная</w:t>
            </w:r>
            <w:r w:rsidRPr="00575009">
              <w:rPr>
                <w:bCs/>
              </w:rPr>
              <w:t>, сайд-шифт, высота подъема вил не менее 3 м, флор-спот (нужен вперед и назад), зеркала, проблесковый маячок, поворотники, акустический сигнал заднего хода и др оборудование для движения по дорогам общего пользования. Наработка в год: не более 3 500 часов. Срок аренды: 5 лет.</w:t>
            </w:r>
            <w:r w:rsidRPr="00575009">
              <w:rPr>
                <w:lang w:val="en-US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575009" w:rsidRDefault="008F4E47" w:rsidP="008F4E47">
            <w:r w:rsidRPr="00575009">
              <w:rPr>
                <w:lang w:val="en-US"/>
              </w:rPr>
              <w:t>Шт.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D97F31" w:rsidRDefault="00D97F31" w:rsidP="008F4E47">
            <w:r>
              <w:t>1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575009" w:rsidRDefault="00D97F31" w:rsidP="008F4E47">
            <w:r>
              <w:t>НЛЗ</w:t>
            </w:r>
          </w:p>
        </w:tc>
      </w:tr>
    </w:tbl>
    <w:p w:rsidR="008F4E47" w:rsidRPr="00575009" w:rsidRDefault="008F4E47">
      <w:pPr>
        <w:rPr>
          <w:b/>
        </w:rPr>
      </w:pPr>
    </w:p>
    <w:p w:rsidR="008F4E47" w:rsidRPr="00575009" w:rsidRDefault="008F4E47" w:rsidP="008F4E47">
      <w:r w:rsidRPr="00575009">
        <w:t>Предложение представить на следующих условиях:</w:t>
      </w:r>
    </w:p>
    <w:p w:rsidR="008F4E47" w:rsidRPr="00575009" w:rsidRDefault="008F4E47" w:rsidP="008F4E47">
      <w:r w:rsidRPr="00575009">
        <w:t>1. Срок аренды 60 месяцев.</w:t>
      </w:r>
    </w:p>
    <w:p w:rsidR="008F4E47" w:rsidRPr="00575009" w:rsidRDefault="008F4E47" w:rsidP="008F4E47">
      <w:r w:rsidRPr="00575009">
        <w:t>2.</w:t>
      </w:r>
      <w:r w:rsidR="006C6B83" w:rsidRPr="00575009">
        <w:t xml:space="preserve"> Оборудование</w:t>
      </w:r>
      <w:r w:rsidRPr="00575009">
        <w:t xml:space="preserve"> новое, </w:t>
      </w:r>
      <w:r w:rsidR="006C6B83" w:rsidRPr="00575009">
        <w:t>не бывшее в употреблении.</w:t>
      </w:r>
    </w:p>
    <w:p w:rsidR="008F4E47" w:rsidRPr="00575009" w:rsidRDefault="008F4E47" w:rsidP="008F4E47">
      <w:r w:rsidRPr="00575009">
        <w:t>3. Оборудование зарегистрировано в органах Гостехнадзора (при наличии требований законодательства)</w:t>
      </w:r>
    </w:p>
    <w:p w:rsidR="008F4E47" w:rsidRPr="00575009" w:rsidRDefault="004E687E" w:rsidP="008F4E47">
      <w:r w:rsidRPr="00575009">
        <w:t>4. Новое о</w:t>
      </w:r>
      <w:r w:rsidR="008F4E47" w:rsidRPr="00575009">
        <w:t xml:space="preserve">борудование предоставляется </w:t>
      </w:r>
      <w:r w:rsidRPr="00575009">
        <w:t>в срок не более 150 календарных дней от даты подписания настоящего Договора. На период поставки нового оборудования предоставляется Подменное Оборудование в исправном техническом состоянии, позволяющее его использовать как предусмотренное Договором новое оборудование в течение 3 рабочих дней с момента обращения.</w:t>
      </w:r>
      <w:r w:rsidR="008F4E47" w:rsidRPr="00575009">
        <w:t xml:space="preserve">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</w:r>
    </w:p>
    <w:p w:rsidR="008F4E47" w:rsidRPr="00575009" w:rsidRDefault="008F4E47" w:rsidP="008F4E47">
      <w:r w:rsidRPr="00575009">
        <w:t>5. Согласие на заключение договора на условиях Арендатора</w:t>
      </w:r>
    </w:p>
    <w:p w:rsidR="008F4E47" w:rsidRPr="00575009" w:rsidRDefault="00283F82" w:rsidP="008F4E47">
      <w:r w:rsidRPr="00575009">
        <w:t>6</w:t>
      </w:r>
      <w:r w:rsidR="008F4E47" w:rsidRPr="00575009">
        <w:t>. Порядок оплаты: безналичный расчет с отсрочкой 45 календарных дней.</w:t>
      </w:r>
    </w:p>
    <w:p w:rsidR="008F4E47" w:rsidRPr="00575009" w:rsidRDefault="00283F82" w:rsidP="008F4E47">
      <w:r w:rsidRPr="00575009">
        <w:t>7</w:t>
      </w:r>
      <w:r w:rsidR="008F4E47" w:rsidRPr="00575009">
        <w:t xml:space="preserve">. 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В КП указать </w:t>
      </w:r>
      <w:r w:rsidR="008F4E47" w:rsidRPr="00575009">
        <w:rPr>
          <w:bCs/>
        </w:rPr>
        <w:t>стоимость 1 (одного) нормо-часа работы специалиста сервисной службы при устранении неисправности по вине Арендатора.</w:t>
      </w:r>
    </w:p>
    <w:p w:rsidR="008F4E47" w:rsidRPr="00575009" w:rsidRDefault="00283F82" w:rsidP="008F4E47">
      <w:r w:rsidRPr="00575009">
        <w:t>8</w:t>
      </w:r>
      <w:r w:rsidR="008F4E47" w:rsidRPr="00575009">
        <w:t>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</w:r>
    </w:p>
    <w:p w:rsidR="008F4E47" w:rsidRPr="00575009" w:rsidRDefault="008F4E47" w:rsidP="008F4E47"/>
    <w:p w:rsidR="008F4E47" w:rsidRPr="00575009" w:rsidRDefault="008F4E47" w:rsidP="008F4E47"/>
    <w:p w:rsidR="008F4E47" w:rsidRPr="00324033" w:rsidRDefault="008F4E47">
      <w:r w:rsidRPr="00575009">
        <w:t>Главный специалист по логистике                                                                                                    Сазанов С.А.</w:t>
      </w:r>
      <w:bookmarkStart w:id="0" w:name="_GoBack"/>
      <w:bookmarkEnd w:id="0"/>
    </w:p>
    <w:sectPr w:rsidR="008F4E47" w:rsidRPr="00324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227" w:rsidRDefault="00EB0227" w:rsidP="008F4E47">
      <w:pPr>
        <w:spacing w:after="0" w:line="240" w:lineRule="auto"/>
      </w:pPr>
      <w:r>
        <w:separator/>
      </w:r>
    </w:p>
  </w:endnote>
  <w:endnote w:type="continuationSeparator" w:id="0">
    <w:p w:rsidR="00EB0227" w:rsidRDefault="00EB0227" w:rsidP="008F4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227" w:rsidRDefault="00EB0227" w:rsidP="008F4E47">
      <w:pPr>
        <w:spacing w:after="0" w:line="240" w:lineRule="auto"/>
      </w:pPr>
      <w:r>
        <w:separator/>
      </w:r>
    </w:p>
  </w:footnote>
  <w:footnote w:type="continuationSeparator" w:id="0">
    <w:p w:rsidR="00EB0227" w:rsidRDefault="00EB0227" w:rsidP="008F4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E47"/>
    <w:rsid w:val="00125CF7"/>
    <w:rsid w:val="001917B8"/>
    <w:rsid w:val="0021637A"/>
    <w:rsid w:val="00283F82"/>
    <w:rsid w:val="00324033"/>
    <w:rsid w:val="00370412"/>
    <w:rsid w:val="004E687E"/>
    <w:rsid w:val="00517C80"/>
    <w:rsid w:val="00575009"/>
    <w:rsid w:val="006247B2"/>
    <w:rsid w:val="006C6B83"/>
    <w:rsid w:val="00722045"/>
    <w:rsid w:val="00750877"/>
    <w:rsid w:val="008C5194"/>
    <w:rsid w:val="008F4E47"/>
    <w:rsid w:val="00BA0380"/>
    <w:rsid w:val="00BB0D8F"/>
    <w:rsid w:val="00CE581E"/>
    <w:rsid w:val="00D44699"/>
    <w:rsid w:val="00D97F31"/>
    <w:rsid w:val="00EB0227"/>
    <w:rsid w:val="00F0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1E15"/>
  <w15:chartTrackingRefBased/>
  <w15:docId w15:val="{C85D084B-4004-46C2-BF06-AE72E7EE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6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F2E0A2-850A-48AA-B522-35254AE33C0D}"/>
</file>

<file path=customXml/itemProps2.xml><?xml version="1.0" encoding="utf-8"?>
<ds:datastoreItem xmlns:ds="http://schemas.openxmlformats.org/officeDocument/2006/customXml" ds:itemID="{1DBB7C4F-E0F7-43EF-B7D7-E338BEDBDD71}"/>
</file>

<file path=customXml/itemProps3.xml><?xml version="1.0" encoding="utf-8"?>
<ds:datastoreItem xmlns:ds="http://schemas.openxmlformats.org/officeDocument/2006/customXml" ds:itemID="{7C94B47D-2917-444F-BD81-054CD6BFD0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Петрухина Елена Николаевна</dc:creator>
  <cp:keywords/>
  <dc:description/>
  <cp:lastModifiedBy>Сазанов Сергей Анатольевич</cp:lastModifiedBy>
  <cp:revision>2</cp:revision>
  <cp:lastPrinted>2024-10-09T08:11:00Z</cp:lastPrinted>
  <dcterms:created xsi:type="dcterms:W3CDTF">2024-11-25T06:00:00Z</dcterms:created>
  <dcterms:modified xsi:type="dcterms:W3CDTF">2024-11-25T06:00:00Z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