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7D6" w:rsidRDefault="002347D6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</w:p>
    <w:p w:rsidR="002347D6" w:rsidRDefault="002347D6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</w:p>
    <w:p w:rsidR="00C3142C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2347D6" w:rsidRDefault="002347D6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</w:p>
    <w:p w:rsidR="002347D6" w:rsidRDefault="002347D6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</w:p>
    <w:p w:rsidR="002347D6" w:rsidRPr="00253314" w:rsidRDefault="002347D6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2347D6" w:rsidRPr="009B1C69" w:rsidRDefault="002347D6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5615"/>
        <w:gridCol w:w="659"/>
        <w:gridCol w:w="790"/>
        <w:gridCol w:w="922"/>
        <w:gridCol w:w="1449"/>
      </w:tblGrid>
      <w:tr w:rsidR="002347D6" w:rsidRPr="00E96004" w:rsidTr="009F7CF8">
        <w:trPr>
          <w:trHeight w:val="778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№ п/п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Наименование расценки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Ед.</w:t>
            </w:r>
            <w:r w:rsidRPr="00E96004">
              <w:rPr>
                <w:rFonts w:ascii="Calibri" w:hAnsi="Calibri" w:cs="Arial"/>
                <w:sz w:val="20"/>
                <w:szCs w:val="20"/>
              </w:rPr>
              <w:br/>
              <w:t>изм.</w:t>
            </w:r>
          </w:p>
        </w:tc>
        <w:tc>
          <w:tcPr>
            <w:tcW w:w="790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Кол-во</w:t>
            </w:r>
          </w:p>
        </w:tc>
        <w:tc>
          <w:tcPr>
            <w:tcW w:w="922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Цена без НДС</w:t>
            </w:r>
          </w:p>
        </w:tc>
        <w:tc>
          <w:tcPr>
            <w:tcW w:w="1449" w:type="dxa"/>
          </w:tcPr>
          <w:p w:rsidR="002347D6" w:rsidRPr="00E96004" w:rsidRDefault="002347D6" w:rsidP="002347D6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 xml:space="preserve">Цена </w:t>
            </w:r>
            <w:r>
              <w:rPr>
                <w:rFonts w:ascii="Calibri" w:hAnsi="Calibri" w:cs="Arial"/>
                <w:sz w:val="20"/>
                <w:szCs w:val="20"/>
              </w:rPr>
              <w:t xml:space="preserve">с </w:t>
            </w:r>
            <w:r w:rsidRPr="00E96004">
              <w:rPr>
                <w:rFonts w:ascii="Calibri" w:hAnsi="Calibri" w:cs="Arial"/>
                <w:sz w:val="20"/>
                <w:szCs w:val="20"/>
              </w:rPr>
              <w:t>НДС</w:t>
            </w:r>
          </w:p>
        </w:tc>
      </w:tr>
      <w:tr w:rsidR="002347D6" w:rsidRPr="00E96004" w:rsidTr="002347D6">
        <w:trPr>
          <w:trHeight w:val="463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Очистка систем вентиляции термического производства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416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Очистка систем вентиляции окрасочного производства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590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Очистка систем вентиляции кузнечно-прессового производства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510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Очистка систем вентиляции сварочного, штамповочного производства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590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Очистка систем вентиляции деревообрабатывающего производства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439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Очистка систем вентиляции металлургического производства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567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 xml:space="preserve">Очистка </w:t>
            </w:r>
            <w:proofErr w:type="spellStart"/>
            <w:r w:rsidRPr="00E96004">
              <w:rPr>
                <w:rFonts w:ascii="Calibri" w:hAnsi="Calibri" w:cs="Arial"/>
                <w:sz w:val="20"/>
                <w:szCs w:val="20"/>
              </w:rPr>
              <w:t>общеобменных</w:t>
            </w:r>
            <w:proofErr w:type="spellEnd"/>
            <w:r w:rsidRPr="00E96004">
              <w:rPr>
                <w:rFonts w:ascii="Calibri" w:hAnsi="Calibri" w:cs="Arial"/>
                <w:sz w:val="20"/>
                <w:szCs w:val="20"/>
              </w:rPr>
              <w:t xml:space="preserve"> и приточных систем вентиляции всех типов производств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567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8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 xml:space="preserve">Очистка внешних поверхностей внешних поверхностей систем вентиляции, энергетических и прочих инженерных систем и коммуникаций (труб, </w:t>
            </w:r>
            <w:proofErr w:type="spellStart"/>
            <w:r w:rsidRPr="00E96004">
              <w:rPr>
                <w:rFonts w:ascii="Calibri" w:hAnsi="Calibri" w:cs="Arial"/>
                <w:sz w:val="20"/>
                <w:szCs w:val="20"/>
              </w:rPr>
              <w:t>шинопроводов</w:t>
            </w:r>
            <w:proofErr w:type="spellEnd"/>
            <w:r w:rsidRPr="00E96004">
              <w:rPr>
                <w:rFonts w:ascii="Calibri" w:hAnsi="Calibri" w:cs="Arial"/>
                <w:sz w:val="20"/>
                <w:szCs w:val="20"/>
              </w:rPr>
              <w:t xml:space="preserve"> и прочих трубопроводов, находящихся в открытом доступе)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428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9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Нанесение солидола на поверхности систем вентиляций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756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10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Разборка с последующей сборкой воздуховодов  Ø - до 250 мм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474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11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Разборка с последующей сборкой воздуховодов Ø - до 350 мм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347D6" w:rsidRPr="00E96004" w:rsidTr="002347D6">
        <w:trPr>
          <w:trHeight w:val="69"/>
        </w:trPr>
        <w:tc>
          <w:tcPr>
            <w:tcW w:w="44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12</w:t>
            </w:r>
          </w:p>
        </w:tc>
        <w:tc>
          <w:tcPr>
            <w:tcW w:w="5615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Разборка с последующей сборкой воздуховодов  Ø - до 500 мм</w:t>
            </w:r>
          </w:p>
        </w:tc>
        <w:tc>
          <w:tcPr>
            <w:tcW w:w="659" w:type="dxa"/>
            <w:shd w:val="clear" w:color="auto" w:fill="auto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96004">
              <w:rPr>
                <w:rFonts w:ascii="Calibri" w:hAnsi="Calibri" w:cs="Arial"/>
                <w:sz w:val="20"/>
                <w:szCs w:val="20"/>
              </w:rPr>
              <w:t>м²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E96004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1449" w:type="dxa"/>
          </w:tcPr>
          <w:p w:rsidR="002347D6" w:rsidRPr="00E96004" w:rsidRDefault="002347D6" w:rsidP="00E96004">
            <w:pPr>
              <w:widowControl w:val="0"/>
              <w:autoSpaceDE w:val="0"/>
              <w:autoSpaceDN w:val="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E96004" w:rsidRDefault="002347D6" w:rsidP="002347D6">
      <w:pPr>
        <w:tabs>
          <w:tab w:val="left" w:pos="-57"/>
          <w:tab w:val="left" w:pos="993"/>
        </w:tabs>
        <w:spacing w:before="120"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2347D6">
        <w:rPr>
          <w:rFonts w:ascii="Verdana" w:hAnsi="Verdana"/>
          <w:b/>
          <w:sz w:val="20"/>
          <w:szCs w:val="20"/>
        </w:rPr>
        <w:t xml:space="preserve">Условия </w:t>
      </w:r>
      <w:proofErr w:type="gramStart"/>
      <w:r w:rsidRPr="002347D6">
        <w:rPr>
          <w:rFonts w:ascii="Verdana" w:hAnsi="Verdana"/>
          <w:b/>
          <w:sz w:val="20"/>
          <w:szCs w:val="20"/>
        </w:rPr>
        <w:t>Оплаты</w:t>
      </w:r>
      <w:r>
        <w:rPr>
          <w:rFonts w:ascii="Verdana" w:hAnsi="Verdana"/>
          <w:sz w:val="20"/>
          <w:szCs w:val="20"/>
        </w:rPr>
        <w:t>:_</w:t>
      </w:r>
      <w:proofErr w:type="gramEnd"/>
      <w:r>
        <w:rPr>
          <w:rFonts w:ascii="Verdana" w:hAnsi="Verdana"/>
          <w:sz w:val="20"/>
          <w:szCs w:val="20"/>
        </w:rPr>
        <w:t>___________________________</w:t>
      </w:r>
    </w:p>
    <w:p w:rsidR="00E96004" w:rsidRDefault="002347D6" w:rsidP="002347D6">
      <w:pPr>
        <w:tabs>
          <w:tab w:val="left" w:pos="-57"/>
          <w:tab w:val="left" w:pos="993"/>
        </w:tabs>
        <w:spacing w:before="120"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2347D6">
        <w:rPr>
          <w:rFonts w:ascii="Verdana" w:hAnsi="Verdana"/>
          <w:b/>
          <w:sz w:val="20"/>
          <w:szCs w:val="20"/>
        </w:rPr>
        <w:t>Объем работ:</w:t>
      </w:r>
      <w:r>
        <w:rPr>
          <w:rFonts w:ascii="Verdana" w:hAnsi="Verdana"/>
          <w:sz w:val="20"/>
          <w:szCs w:val="20"/>
        </w:rPr>
        <w:t xml:space="preserve"> согласно техническому заданию.</w:t>
      </w:r>
    </w:p>
    <w:p w:rsidR="002347D6" w:rsidRDefault="002347D6" w:rsidP="002347D6">
      <w:pPr>
        <w:tabs>
          <w:tab w:val="left" w:pos="-57"/>
          <w:tab w:val="left" w:pos="993"/>
        </w:tabs>
        <w:spacing w:before="120"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2347D6">
        <w:rPr>
          <w:rFonts w:ascii="Verdana" w:hAnsi="Verdana"/>
          <w:b/>
          <w:sz w:val="20"/>
          <w:szCs w:val="20"/>
        </w:rPr>
        <w:t>Срок выполнения работ:</w:t>
      </w:r>
      <w:r>
        <w:rPr>
          <w:rFonts w:ascii="Verdana" w:hAnsi="Verdana"/>
          <w:sz w:val="20"/>
          <w:szCs w:val="20"/>
        </w:rPr>
        <w:t xml:space="preserve"> 01.01.2025-31.12.2027</w:t>
      </w:r>
    </w:p>
    <w:p w:rsidR="00E96004" w:rsidRDefault="00E96004" w:rsidP="002347D6">
      <w:pPr>
        <w:tabs>
          <w:tab w:val="left" w:pos="-57"/>
          <w:tab w:val="left" w:pos="993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2347D6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2347D6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2347D6"/>
    <w:rsid w:val="003C02D3"/>
    <w:rsid w:val="00C3142C"/>
    <w:rsid w:val="00CA5903"/>
    <w:rsid w:val="00E9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5D1A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502108-5EB9-42A3-8AA8-412DA24B32C6}"/>
</file>

<file path=customXml/itemProps2.xml><?xml version="1.0" encoding="utf-8"?>
<ds:datastoreItem xmlns:ds="http://schemas.openxmlformats.org/officeDocument/2006/customXml" ds:itemID="{E562EF2D-2D98-40D2-A008-1DC8075AAAAC}"/>
</file>

<file path=customXml/itemProps3.xml><?xml version="1.0" encoding="utf-8"?>
<ds:datastoreItem xmlns:ds="http://schemas.openxmlformats.org/officeDocument/2006/customXml" ds:itemID="{4B6EB4FD-86A7-4FF3-9F53-340D04B2CC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Архипов Сергей Евгеньевич</cp:lastModifiedBy>
  <cp:revision>3</cp:revision>
  <dcterms:created xsi:type="dcterms:W3CDTF">2023-06-09T09:32:00Z</dcterms:created>
  <dcterms:modified xsi:type="dcterms:W3CDTF">2024-12-05T11:41:00Z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