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1B17E5F5" w14:textId="77777777" w:rsidTr="00756027">
        <w:tc>
          <w:tcPr>
            <w:tcW w:w="3379" w:type="dxa"/>
          </w:tcPr>
          <w:p w14:paraId="3BD078FE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47BE6989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6EE38EA0" w14:textId="77777777" w:rsidR="003D64D1" w:rsidRPr="008556D4" w:rsidRDefault="00D21C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2AE37282" w14:textId="77777777" w:rsidR="003D64D1" w:rsidRPr="008556D4" w:rsidRDefault="00D21C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72ACABBB" w14:textId="77777777" w:rsidR="003D64D1" w:rsidRPr="008556D4" w:rsidRDefault="00D21C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65452236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283E666F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7CEC6A9D" w14:textId="77777777" w:rsidR="003D64D1" w:rsidRPr="008556D4" w:rsidRDefault="00D21C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14C31561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EDDB8EC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1F964063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0C3C88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3F7AFE8E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845C8F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2CDFC506" w14:textId="77777777" w:rsidR="003D5E5E" w:rsidRPr="00300492" w:rsidRDefault="00322CA6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</w:rPr>
              <w:t>19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300492">
              <w:rPr>
                <w:rFonts w:ascii="Verdana" w:hAnsi="Verdana"/>
                <w:sz w:val="20"/>
                <w:lang w:val="en-US"/>
              </w:rPr>
              <w:t>4</w:t>
            </w:r>
          </w:p>
        </w:tc>
      </w:tr>
      <w:tr w:rsidR="003D5E5E" w:rsidRPr="00380EB3" w14:paraId="0CBC9D68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30DB3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07560714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A5A2BB0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404AB2DD" w14:textId="77777777" w:rsidR="003D5E5E" w:rsidRPr="002064F4" w:rsidRDefault="00322CA6" w:rsidP="00322CA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03</w:t>
            </w:r>
            <w:r w:rsidR="00336570">
              <w:rPr>
                <w:rFonts w:ascii="Verdana" w:hAnsi="Verdana"/>
                <w:sz w:val="20"/>
              </w:rPr>
              <w:t>.</w:t>
            </w:r>
            <w:r>
              <w:rPr>
                <w:rFonts w:ascii="Verdana" w:hAnsi="Verdana"/>
                <w:sz w:val="20"/>
              </w:rPr>
              <w:t>12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D95EE9">
              <w:rPr>
                <w:rFonts w:ascii="Verdana" w:hAnsi="Verdana"/>
                <w:sz w:val="20"/>
              </w:rPr>
              <w:t>4</w:t>
            </w:r>
          </w:p>
        </w:tc>
      </w:tr>
      <w:tr w:rsidR="003D5E5E" w:rsidRPr="00380EB3" w14:paraId="2FA31586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AEF5F7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0C2D68E4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1DA97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1DFA8A94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21434294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E7D93A4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295CBE0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BB2D4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42C52C5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49652516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C5DDEFD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284064BB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435E86BA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484C9DF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3E544EC4" w14:textId="77777777" w:rsidR="003D5E5E" w:rsidRPr="00380EB3" w:rsidRDefault="00ED7D47" w:rsidP="00322CA6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ЛОТ</w:t>
            </w:r>
            <w:r w:rsidR="00322CA6">
              <w:rPr>
                <w:rFonts w:ascii="Verdana" w:hAnsi="Verdana"/>
                <w:b/>
                <w:sz w:val="20"/>
              </w:rPr>
              <w:t>19</w:t>
            </w:r>
            <w:r w:rsidR="00BC3924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D95EE9">
              <w:rPr>
                <w:rFonts w:ascii="Verdana" w:hAnsi="Verdana"/>
                <w:b/>
                <w:sz w:val="20"/>
              </w:rPr>
              <w:t>4</w:t>
            </w:r>
            <w:r w:rsidR="00031B72">
              <w:rPr>
                <w:rFonts w:ascii="Verdana" w:hAnsi="Verdana"/>
                <w:b/>
                <w:sz w:val="20"/>
              </w:rPr>
              <w:t>ДАК</w:t>
            </w:r>
          </w:p>
        </w:tc>
      </w:tr>
    </w:tbl>
    <w:p w14:paraId="1C635907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2A5B11A6" w14:textId="77777777" w:rsidR="003D5E5E" w:rsidRPr="00380EB3" w:rsidRDefault="003D5E5E" w:rsidP="003D5E5E"/>
    <w:p w14:paraId="02C0D850" w14:textId="77777777"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</w:t>
      </w:r>
      <w:r w:rsidR="00031B72">
        <w:rPr>
          <w:rFonts w:ascii="Verdana" w:hAnsi="Verdana"/>
          <w:sz w:val="20"/>
          <w:szCs w:val="20"/>
        </w:rPr>
        <w:t>Нижегородские Автокомпоненты</w:t>
      </w:r>
      <w:r w:rsidRPr="00CB7CEC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14:paraId="3B3721B8" w14:textId="77777777"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4D157393" w14:textId="461BC649" w:rsidR="004C164C" w:rsidRDefault="00031B72" w:rsidP="00037355">
      <w:pPr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Модернизация </w:t>
      </w:r>
      <w:r w:rsidR="00322CA6">
        <w:rPr>
          <w:rFonts w:ascii="Calibri" w:hAnsi="Calibri" w:cs="Calibri"/>
          <w:b/>
          <w:color w:val="000000"/>
        </w:rPr>
        <w:t>закалочно-отпускного агрегата «Айхелин» №2 проект 7944</w:t>
      </w:r>
      <w:r>
        <w:rPr>
          <w:rFonts w:ascii="Calibri" w:hAnsi="Calibri" w:cs="Calibri"/>
          <w:b/>
          <w:color w:val="000000"/>
        </w:rPr>
        <w:t xml:space="preserve"> в</w:t>
      </w:r>
      <w:r w:rsidR="00322CA6">
        <w:rPr>
          <w:rFonts w:ascii="Calibri" w:hAnsi="Calibri" w:cs="Calibri"/>
          <w:b/>
          <w:color w:val="000000"/>
        </w:rPr>
        <w:t xml:space="preserve"> части системы отопления в  </w:t>
      </w:r>
      <w:r>
        <w:rPr>
          <w:rFonts w:ascii="Calibri" w:hAnsi="Calibri" w:cs="Calibri"/>
          <w:b/>
          <w:color w:val="000000"/>
        </w:rPr>
        <w:t xml:space="preserve"> КРЗ, по адресу г.Н.Новогрод,</w:t>
      </w:r>
      <w:r w:rsidR="00A65FFD">
        <w:rPr>
          <w:rFonts w:ascii="Calibri" w:hAnsi="Calibri" w:cs="Calibri"/>
          <w:b/>
          <w:color w:val="000000"/>
        </w:rPr>
        <w:t xml:space="preserve"> </w:t>
      </w:r>
      <w:r w:rsidR="00322CA6">
        <w:rPr>
          <w:rFonts w:ascii="Calibri" w:hAnsi="Calibri" w:cs="Calibri"/>
          <w:b/>
          <w:color w:val="000000"/>
        </w:rPr>
        <w:t>пр.Ленина,88</w:t>
      </w:r>
      <w:r w:rsidR="0003290A">
        <w:rPr>
          <w:rFonts w:ascii="Calibri" w:hAnsi="Calibri" w:cs="Calibri"/>
          <w:b/>
          <w:color w:val="000000"/>
        </w:rPr>
        <w:t>, согласно техническ</w:t>
      </w:r>
      <w:r w:rsidR="00F3682B">
        <w:rPr>
          <w:rFonts w:ascii="Calibri" w:hAnsi="Calibri" w:cs="Calibri"/>
          <w:b/>
          <w:color w:val="000000"/>
        </w:rPr>
        <w:t>ому</w:t>
      </w:r>
      <w:r w:rsidR="0003290A">
        <w:rPr>
          <w:rFonts w:ascii="Calibri" w:hAnsi="Calibri" w:cs="Calibri"/>
          <w:b/>
          <w:color w:val="000000"/>
        </w:rPr>
        <w:t xml:space="preserve"> задани</w:t>
      </w:r>
      <w:r w:rsidR="00F3682B">
        <w:rPr>
          <w:rFonts w:ascii="Calibri" w:hAnsi="Calibri" w:cs="Calibri"/>
          <w:b/>
          <w:color w:val="000000"/>
        </w:rPr>
        <w:t>ю.</w:t>
      </w:r>
    </w:p>
    <w:p w14:paraId="4AFFB62D" w14:textId="77777777" w:rsidR="00987897" w:rsidRDefault="00987897" w:rsidP="00037355">
      <w:pPr>
        <w:jc w:val="both"/>
        <w:rPr>
          <w:rFonts w:ascii="Verdana" w:hAnsi="Verdana"/>
          <w:b/>
          <w:sz w:val="20"/>
          <w:szCs w:val="20"/>
        </w:rPr>
      </w:pPr>
    </w:p>
    <w:p w14:paraId="4EFCCC24" w14:textId="77777777"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14:paraId="53305B37" w14:textId="77777777"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01283A88" w14:textId="77777777"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</w:r>
    </w:p>
    <w:p w14:paraId="7F5A15F2" w14:textId="77777777"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3E08DB01" w14:textId="77777777"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14:paraId="74C67E91" w14:textId="77777777"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322CA6">
        <w:rPr>
          <w:rFonts w:ascii="Verdana" w:hAnsi="Verdana"/>
          <w:b/>
          <w:sz w:val="20"/>
          <w:szCs w:val="20"/>
        </w:rPr>
        <w:t>7</w:t>
      </w:r>
      <w:r w:rsidRPr="00A63544">
        <w:rPr>
          <w:rFonts w:ascii="Verdana" w:hAnsi="Verdana"/>
          <w:b/>
          <w:sz w:val="20"/>
          <w:szCs w:val="20"/>
        </w:rPr>
        <w:t>-</w:t>
      </w:r>
      <w:r w:rsidR="00322CA6">
        <w:rPr>
          <w:rFonts w:ascii="Verdana" w:hAnsi="Verdana"/>
          <w:b/>
          <w:sz w:val="20"/>
          <w:szCs w:val="20"/>
        </w:rPr>
        <w:t>0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322CA6" w:rsidRPr="00D21CD1">
        <w:rPr>
          <w:rFonts w:ascii="Verdana" w:hAnsi="Verdana"/>
          <w:b/>
          <w:sz w:val="20"/>
          <w:szCs w:val="20"/>
          <w:highlight w:val="yellow"/>
        </w:rPr>
        <w:t>12</w:t>
      </w:r>
      <w:r w:rsidRPr="00D21CD1">
        <w:rPr>
          <w:rFonts w:ascii="Verdana" w:hAnsi="Verdana"/>
          <w:b/>
          <w:sz w:val="20"/>
          <w:szCs w:val="20"/>
          <w:highlight w:val="yellow"/>
        </w:rPr>
        <w:t>.</w:t>
      </w:r>
      <w:r w:rsidR="00322CA6" w:rsidRPr="00D21CD1">
        <w:rPr>
          <w:rFonts w:ascii="Verdana" w:hAnsi="Verdana"/>
          <w:b/>
          <w:sz w:val="20"/>
          <w:szCs w:val="20"/>
          <w:highlight w:val="yellow"/>
        </w:rPr>
        <w:t>12</w:t>
      </w:r>
      <w:r w:rsidRPr="00D21CD1">
        <w:rPr>
          <w:rFonts w:ascii="Verdana" w:hAnsi="Verdana"/>
          <w:b/>
          <w:sz w:val="20"/>
          <w:szCs w:val="20"/>
          <w:highlight w:val="yellow"/>
        </w:rPr>
        <w:t>.202</w:t>
      </w:r>
      <w:r w:rsidR="00D95EE9" w:rsidRPr="00D21CD1">
        <w:rPr>
          <w:rFonts w:ascii="Verdana" w:hAnsi="Verdana"/>
          <w:b/>
          <w:sz w:val="20"/>
          <w:szCs w:val="20"/>
          <w:highlight w:val="yellow"/>
        </w:rPr>
        <w:t>4</w:t>
      </w:r>
      <w:r w:rsidRPr="00D21CD1">
        <w:rPr>
          <w:rFonts w:ascii="Verdana" w:hAnsi="Verdana"/>
          <w:b/>
          <w:sz w:val="20"/>
          <w:szCs w:val="20"/>
          <w:highlight w:val="yellow"/>
        </w:rPr>
        <w:t>г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7DF26C45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58308CF9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599D1AAD" w14:textId="77777777"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14:paraId="7B15401A" w14:textId="77777777"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BalandinaLV</w:t>
        </w:r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79491CCE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4E2F251" w14:textId="0B276A0A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A65FFD" w:rsidRPr="00A65FFD">
        <w:t xml:space="preserve"> </w:t>
      </w:r>
      <w:r w:rsidR="00A65FFD" w:rsidRPr="00A65FFD">
        <w:rPr>
          <w:rStyle w:val="a3"/>
          <w:rFonts w:ascii="Verdana" w:hAnsi="Verdana"/>
          <w:b/>
          <w:bCs/>
          <w:i/>
          <w:sz w:val="20"/>
          <w:szCs w:val="20"/>
        </w:rPr>
        <w:t>ЛОТ19-2024ДАК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1176BB0F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2F2F9AE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14:paraId="0E6149C7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4558084C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5D431D81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72CFCC2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28D802C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01EE996F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3980D95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1F1ECA4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7B42F74E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должны быть заверены руководителем организации, в случае подписания документов другим уполномоченным лицом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lastRenderedPageBreak/>
        <w:t>предоставить копию доверенности на право подписания документов, содержащих ценовую информацию.</w:t>
      </w:r>
    </w:p>
    <w:p w14:paraId="531672A8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1F3972AC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79F0E994" w14:textId="77777777" w:rsidR="00CB7CEC" w:rsidRPr="00F3682B" w:rsidRDefault="00CB7CEC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682B">
        <w:rPr>
          <w:rFonts w:ascii="Verdana" w:hAnsi="Verdana"/>
          <w:sz w:val="20"/>
          <w:szCs w:val="20"/>
        </w:rPr>
        <w:t>Форма «Коммерческое предложение».</w:t>
      </w:r>
    </w:p>
    <w:p w14:paraId="2A3DBC57" w14:textId="77777777" w:rsidR="00F3682B" w:rsidRPr="00F3682B" w:rsidRDefault="00F3682B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Техническое задание</w:t>
      </w:r>
    </w:p>
    <w:p w14:paraId="1D6F2CE6" w14:textId="77777777" w:rsidR="00CB7CEC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     3</w:t>
      </w:r>
      <w:r w:rsidR="00CB7CEC">
        <w:rPr>
          <w:rFonts w:ascii="Verdana" w:hAnsi="Verdana"/>
          <w:sz w:val="20"/>
          <w:szCs w:val="20"/>
        </w:rPr>
        <w:t xml:space="preserve">.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4D1A3E7C" w14:textId="77777777" w:rsidR="00CB7CEC" w:rsidRPr="00A15F57" w:rsidRDefault="00F3682B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4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. </w:t>
      </w:r>
      <w:r w:rsidR="00CB7CEC"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02DBE71A" w14:textId="77777777" w:rsidR="00CB7CEC" w:rsidRPr="005C0EFA" w:rsidRDefault="00CB7CEC" w:rsidP="00CB7CEC">
      <w:pPr>
        <w:jc w:val="both"/>
        <w:rPr>
          <w:i/>
        </w:rPr>
      </w:pPr>
    </w:p>
    <w:p w14:paraId="493D91EF" w14:textId="77777777"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12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14:paraId="5A144E39" w14:textId="77777777" w:rsidR="00D95EE9" w:rsidRPr="005C0EFA" w:rsidRDefault="00D95EE9" w:rsidP="00D95EE9"/>
    <w:p w14:paraId="5809CDBA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0B263D6D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550F44CE" w14:textId="77777777" w:rsidR="00746431" w:rsidRDefault="00746431" w:rsidP="00CB7CEC">
      <w:pPr>
        <w:jc w:val="both"/>
        <w:rPr>
          <w:b/>
        </w:rPr>
      </w:pPr>
    </w:p>
    <w:p w14:paraId="45CF743E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 xml:space="preserve">1.По имеющимся вопросам(техническим)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>главному энергетику КРЗ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Башкиров Леонид Александрович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9307188887</w:t>
      </w:r>
    </w:p>
    <w:p w14:paraId="42AB4D75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40C760AA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вопросам(организационным) Вы можете обратиться к главному энергетику - Козлов Сергей Борисович, тел. 8 9100587602</w:t>
      </w:r>
    </w:p>
    <w:p w14:paraId="3BD42776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54FA9B34" w14:textId="56699D66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 xml:space="preserve">. При возникновении вопросов, касающихся порядка </w:t>
      </w:r>
      <w:r w:rsidR="00D21CD1">
        <w:rPr>
          <w:rFonts w:ascii="Verdana" w:hAnsi="Verdana"/>
          <w:i/>
          <w:sz w:val="20"/>
          <w:szCs w:val="20"/>
        </w:rPr>
        <w:t xml:space="preserve">проведения процедур </w:t>
      </w:r>
      <w:r w:rsidR="00CB7CEC" w:rsidRPr="00A15F57">
        <w:rPr>
          <w:rFonts w:ascii="Verdana" w:hAnsi="Verdana"/>
          <w:i/>
          <w:sz w:val="20"/>
          <w:szCs w:val="20"/>
        </w:rPr>
        <w:t>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2D2102B7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667204BD" w14:textId="77777777" w:rsidR="00D55E69" w:rsidRPr="00D55E69" w:rsidRDefault="00D21CD1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F2CB3D5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30FBBECF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4D3C92A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0BD9326B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266FE467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Баландина Лидия Викторовна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>8 9159369</w:t>
      </w:r>
      <w:r>
        <w:rPr>
          <w:rFonts w:ascii="Verdana" w:hAnsi="Verdana"/>
          <w:i/>
          <w:iCs/>
          <w:sz w:val="20"/>
          <w:szCs w:val="20"/>
        </w:rPr>
        <w:t>172</w:t>
      </w:r>
    </w:p>
    <w:p w14:paraId="2D99F95E" w14:textId="77777777" w:rsidR="00CB7CEC" w:rsidRPr="00746431" w:rsidRDefault="00D21CD1" w:rsidP="00CB7CEC">
      <w:pPr>
        <w:jc w:val="both"/>
        <w:rPr>
          <w:rFonts w:ascii="Verdana" w:hAnsi="Verdana"/>
          <w:sz w:val="20"/>
          <w:szCs w:val="20"/>
        </w:rPr>
      </w:pPr>
      <w:hyperlink r:id="rId14" w:history="1">
        <w:r w:rsidR="00746431" w:rsidRPr="00746431">
          <w:rPr>
            <w:rStyle w:val="a3"/>
            <w:rFonts w:ascii="Verdana" w:hAnsi="Verdana"/>
            <w:sz w:val="20"/>
            <w:szCs w:val="20"/>
          </w:rPr>
          <w:t>BalandinaLV@nautocom.ru</w:t>
        </w:r>
      </w:hyperlink>
    </w:p>
    <w:p w14:paraId="07005C99" w14:textId="77777777" w:rsidR="00746431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33ED1E11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2AA74CC4" w14:textId="77777777" w:rsidR="00CB7CEC" w:rsidRDefault="00CB7CEC"/>
    <w:p w14:paraId="6F38C5D4" w14:textId="77777777" w:rsidR="003114DE" w:rsidRPr="00240D9A" w:rsidRDefault="003114DE" w:rsidP="003114DE">
      <w:pPr>
        <w:jc w:val="both"/>
      </w:pPr>
      <w:r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A52EB" w14:textId="77777777"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571BF9C8" w14:textId="77777777"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14:paraId="674A4399" w14:textId="77777777" w:rsidR="00D95EE9" w:rsidRPr="00240D9A" w:rsidRDefault="00D95EE9" w:rsidP="00D95EE9">
      <w:pPr>
        <w:jc w:val="both"/>
      </w:pPr>
    </w:p>
    <w:p w14:paraId="27102B89" w14:textId="77777777"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3262F046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18A88E8A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6" w:history="1">
        <w:r w:rsidRPr="00240D9A">
          <w:rPr>
            <w:rStyle w:val="a3"/>
          </w:rPr>
          <w:t>doverie@gaz.ru</w:t>
        </w:r>
      </w:hyperlink>
    </w:p>
    <w:p w14:paraId="15710732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2C2DD272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74EF2B9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14:paraId="16691BD3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595D35CF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Viber, Telegram, WhatsApp, а также отправив SMS- или MMS-сообщение на номер 8-910-100-88-55. </w:t>
      </w:r>
    </w:p>
    <w:p w14:paraId="67E61CF7" w14:textId="77777777" w:rsidR="00D95EE9" w:rsidRPr="00240D9A" w:rsidRDefault="00D95EE9" w:rsidP="00D95EE9">
      <w:pPr>
        <w:jc w:val="both"/>
      </w:pPr>
    </w:p>
    <w:p w14:paraId="01F2169C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3F5A2135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7FB8D37B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09615BC" w14:textId="77777777" w:rsidR="007A0D1E" w:rsidRPr="00ED7D47" w:rsidRDefault="00D21CD1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30C8B"/>
    <w:multiLevelType w:val="hybridMultilevel"/>
    <w:tmpl w:val="79C02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290A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22CA6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65FFD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21CD1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3682B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6C68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overie@gaz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BalandinaLV@nautocom.ru%2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BalandinaL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120C65"/>
    <w:rsid w:val="002D004A"/>
    <w:rsid w:val="00312595"/>
    <w:rsid w:val="003314DE"/>
    <w:rsid w:val="0092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34386-298A-48FE-BD40-129B952BD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718EE2-2BD1-4910-A73A-29650A6931BD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72E708-7FD2-4ECC-B143-383A589DE1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10</cp:revision>
  <dcterms:created xsi:type="dcterms:W3CDTF">2024-03-14T06:41:00Z</dcterms:created>
  <dcterms:modified xsi:type="dcterms:W3CDTF">2024-12-03T07:37:00Z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